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0519" w14:textId="77777777" w:rsidR="00302AA1" w:rsidRPr="003A3656" w:rsidRDefault="00302AA1" w:rsidP="003A3656">
      <w:pPr>
        <w:pStyle w:val="Ttulo2"/>
      </w:pPr>
      <w:r w:rsidRPr="003A3656">
        <w:t>DEPARTAMENTO DE DIBUJO</w:t>
      </w:r>
    </w:p>
    <w:p w14:paraId="7105B58A" w14:textId="4173164D" w:rsidR="00302AA1" w:rsidRPr="003A3656" w:rsidRDefault="00302AA1" w:rsidP="003A3656">
      <w:pPr>
        <w:pStyle w:val="Ttulo2"/>
      </w:pPr>
      <w:r w:rsidRPr="003A3656">
        <w:t xml:space="preserve">Contrato programa: </w:t>
      </w:r>
      <w:r w:rsidRPr="00302AA1">
        <w:t xml:space="preserve">CE8 Patrimonio </w:t>
      </w:r>
      <w:r w:rsidRPr="003A3656">
        <w:t>2020-2021</w:t>
      </w:r>
    </w:p>
    <w:p w14:paraId="772B5705" w14:textId="76BFA4A6" w:rsidR="00302AA1" w:rsidRPr="003A3656" w:rsidRDefault="00302AA1" w:rsidP="003A3656">
      <w:pPr>
        <w:pStyle w:val="Ttulo2"/>
      </w:pPr>
      <w:r w:rsidRPr="003A3656">
        <w:t xml:space="preserve">Responsable: Silvia </w:t>
      </w:r>
      <w:proofErr w:type="spellStart"/>
      <w:r w:rsidRPr="003A3656">
        <w:t>Segarra</w:t>
      </w:r>
      <w:proofErr w:type="spellEnd"/>
      <w:r w:rsidRPr="003A3656">
        <w:t xml:space="preserve"> </w:t>
      </w:r>
      <w:proofErr w:type="spellStart"/>
      <w:r w:rsidRPr="003A3656">
        <w:t>Lagunes</w:t>
      </w:r>
      <w:proofErr w:type="spellEnd"/>
    </w:p>
    <w:p w14:paraId="3A4F0C97" w14:textId="05A2CD08" w:rsidR="00302AA1" w:rsidRPr="003A3656" w:rsidRDefault="00302AA1" w:rsidP="003A3656">
      <w:pPr>
        <w:pStyle w:val="Ttulo2"/>
      </w:pPr>
    </w:p>
    <w:p w14:paraId="51A06D05" w14:textId="49AC2E73" w:rsidR="00302AA1" w:rsidRPr="003A3656" w:rsidRDefault="00302AA1" w:rsidP="003A3656">
      <w:pPr>
        <w:pStyle w:val="Ttulo2"/>
      </w:pPr>
      <w:r w:rsidRPr="003A3656">
        <w:t>MEMORIA</w:t>
      </w:r>
    </w:p>
    <w:p w14:paraId="7146B607" w14:textId="77777777" w:rsidR="00302AA1" w:rsidRPr="00302AA1" w:rsidRDefault="00302AA1" w:rsidP="00302AA1">
      <w:pPr>
        <w:rPr>
          <w:rFonts w:eastAsia="Times New Roman" w:cstheme="minorHAnsi"/>
          <w:lang w:eastAsia="es-ES_tradnl"/>
        </w:rPr>
      </w:pPr>
    </w:p>
    <w:p w14:paraId="71F07818" w14:textId="77777777" w:rsidR="00302AA1" w:rsidRDefault="00302AA1" w:rsidP="00302AA1">
      <w:pPr>
        <w:rPr>
          <w:rFonts w:eastAsia="Times New Roman" w:cstheme="minorHAnsi"/>
          <w:lang w:eastAsia="es-ES_tradnl"/>
        </w:rPr>
      </w:pPr>
    </w:p>
    <w:p w14:paraId="13D0C3CD" w14:textId="77777777" w:rsidR="00302AA1" w:rsidRDefault="00302AA1" w:rsidP="00302AA1">
      <w:pPr>
        <w:pStyle w:val="Prrafodelista"/>
        <w:numPr>
          <w:ilvl w:val="0"/>
          <w:numId w:val="1"/>
        </w:numPr>
        <w:rPr>
          <w:rFonts w:eastAsia="Times New Roman" w:cstheme="minorHAnsi"/>
          <w:lang w:eastAsia="es-ES_tradnl"/>
        </w:rPr>
      </w:pPr>
      <w:r w:rsidRPr="00302AA1">
        <w:rPr>
          <w:rFonts w:eastAsia="Times New Roman" w:cstheme="minorHAnsi"/>
          <w:lang w:eastAsia="es-ES_tradnl"/>
        </w:rPr>
        <w:t xml:space="preserve">Actualización del inventario y documentación de las colecciones del centro </w:t>
      </w:r>
    </w:p>
    <w:p w14:paraId="000C1732" w14:textId="5EB42E42" w:rsidR="00302AA1" w:rsidRDefault="00302AA1" w:rsidP="00302AA1">
      <w:pPr>
        <w:pStyle w:val="Prrafodelista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(inventario adjunto)</w:t>
      </w:r>
      <w:r w:rsidR="003A3656">
        <w:rPr>
          <w:rFonts w:eastAsia="Times New Roman" w:cstheme="minorHAnsi"/>
          <w:lang w:eastAsia="es-ES_tradnl"/>
        </w:rPr>
        <w:t>.</w:t>
      </w:r>
    </w:p>
    <w:p w14:paraId="136F9856" w14:textId="64D4C2A5" w:rsidR="00D556F1" w:rsidRDefault="00D556F1" w:rsidP="003A3656">
      <w:pPr>
        <w:pStyle w:val="Prrafodelista"/>
        <w:numPr>
          <w:ilvl w:val="0"/>
          <w:numId w:val="2"/>
        </w:numPr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Inventario de obras ya pertenecientes a la colección del Departamento de dibujo</w:t>
      </w:r>
    </w:p>
    <w:p w14:paraId="513C137A" w14:textId="6F8E9355" w:rsidR="00D556F1" w:rsidRDefault="00D556F1" w:rsidP="003A3656">
      <w:pPr>
        <w:pStyle w:val="Prrafodelista"/>
        <w:numPr>
          <w:ilvl w:val="0"/>
          <w:numId w:val="2"/>
        </w:numPr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Inventario de nuevas obras en proceso de incorporación</w:t>
      </w:r>
    </w:p>
    <w:p w14:paraId="105CBFB4" w14:textId="694ECF30" w:rsidR="00302AA1" w:rsidRDefault="003A3656" w:rsidP="00604863">
      <w:pPr>
        <w:pStyle w:val="Prrafodelista"/>
        <w:numPr>
          <w:ilvl w:val="0"/>
          <w:numId w:val="2"/>
        </w:numPr>
        <w:rPr>
          <w:rFonts w:eastAsia="Times New Roman" w:cstheme="minorHAnsi"/>
          <w:lang w:eastAsia="es-ES_tradnl"/>
        </w:rPr>
      </w:pPr>
      <w:r w:rsidRPr="003A3656">
        <w:rPr>
          <w:rFonts w:eastAsia="Times New Roman" w:cstheme="minorHAnsi"/>
          <w:lang w:eastAsia="es-ES_tradnl"/>
        </w:rPr>
        <w:t>Revisión de las fichas de inventario existentes y actualización de datos y número de inventario</w:t>
      </w:r>
      <w:r>
        <w:rPr>
          <w:rFonts w:eastAsia="Times New Roman" w:cstheme="minorHAnsi"/>
          <w:lang w:eastAsia="es-ES_tradnl"/>
        </w:rPr>
        <w:t>.</w:t>
      </w:r>
    </w:p>
    <w:p w14:paraId="0F6F5AC1" w14:textId="2071274B" w:rsidR="003A3656" w:rsidRPr="003A3656" w:rsidRDefault="003A3656" w:rsidP="00604863">
      <w:pPr>
        <w:pStyle w:val="Prrafodelista"/>
        <w:numPr>
          <w:ilvl w:val="0"/>
          <w:numId w:val="2"/>
        </w:numPr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Elaboración de etiquetas y carpetas de identificación y protección de los materiales, tanto en exhibición como conservados en</w:t>
      </w:r>
      <w:r w:rsidR="007F6E1C">
        <w:rPr>
          <w:rFonts w:eastAsia="Times New Roman" w:cstheme="minorHAnsi"/>
          <w:lang w:eastAsia="es-ES_tradnl"/>
        </w:rPr>
        <w:t xml:space="preserve"> el mobiliario asignado para tal fin.</w:t>
      </w:r>
    </w:p>
    <w:p w14:paraId="2F4AC571" w14:textId="628550E6" w:rsidR="00302AA1" w:rsidRDefault="00302AA1" w:rsidP="00302AA1">
      <w:pPr>
        <w:pStyle w:val="Prrafodelista"/>
        <w:rPr>
          <w:rFonts w:eastAsia="Times New Roman" w:cstheme="minorHAnsi"/>
          <w:lang w:eastAsia="es-ES_tradnl"/>
        </w:rPr>
      </w:pPr>
    </w:p>
    <w:p w14:paraId="2F7D6105" w14:textId="77777777" w:rsidR="00302AA1" w:rsidRDefault="00302AA1" w:rsidP="00302AA1">
      <w:pPr>
        <w:pStyle w:val="Prrafodelista"/>
        <w:rPr>
          <w:rFonts w:eastAsia="Times New Roman" w:cstheme="minorHAnsi"/>
          <w:lang w:eastAsia="es-ES_tradnl"/>
        </w:rPr>
      </w:pPr>
    </w:p>
    <w:p w14:paraId="6274FBD9" w14:textId="4BEE5C9E" w:rsidR="00302AA1" w:rsidRDefault="00302AA1" w:rsidP="00302AA1">
      <w:pPr>
        <w:pStyle w:val="Prrafodelista"/>
        <w:numPr>
          <w:ilvl w:val="0"/>
          <w:numId w:val="1"/>
        </w:numPr>
        <w:rPr>
          <w:rFonts w:eastAsia="Times New Roman" w:cstheme="minorHAnsi"/>
          <w:lang w:eastAsia="es-ES_tradnl"/>
        </w:rPr>
      </w:pPr>
      <w:r w:rsidRPr="00302AA1">
        <w:rPr>
          <w:rFonts w:eastAsia="Times New Roman" w:cstheme="minorHAnsi"/>
          <w:lang w:eastAsia="es-ES_tradnl"/>
        </w:rPr>
        <w:t>Señalización e identificación de las colecciones</w:t>
      </w:r>
      <w:r>
        <w:rPr>
          <w:rFonts w:eastAsia="Times New Roman" w:cstheme="minorHAnsi"/>
          <w:lang w:eastAsia="es-ES_tradnl"/>
        </w:rPr>
        <w:t>:</w:t>
      </w:r>
    </w:p>
    <w:p w14:paraId="1263EF58" w14:textId="77BAE106" w:rsidR="00302AA1" w:rsidRDefault="00302AA1" w:rsidP="00302AA1">
      <w:pPr>
        <w:pStyle w:val="Prrafodelista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Actualmente se encuentran exhibid</w:t>
      </w:r>
      <w:r w:rsidR="00983393">
        <w:rPr>
          <w:rFonts w:eastAsia="Times New Roman" w:cstheme="minorHAnsi"/>
          <w:lang w:eastAsia="es-ES_tradnl"/>
        </w:rPr>
        <w:t>a</w:t>
      </w:r>
      <w:r>
        <w:rPr>
          <w:rFonts w:eastAsia="Times New Roman" w:cstheme="minorHAnsi"/>
          <w:lang w:eastAsia="es-ES_tradnl"/>
        </w:rPr>
        <w:t>s en la Facultad de Bellas Artes</w:t>
      </w:r>
      <w:r w:rsidR="00983393">
        <w:rPr>
          <w:rFonts w:eastAsia="Times New Roman" w:cstheme="minorHAnsi"/>
          <w:lang w:eastAsia="es-ES_tradnl"/>
        </w:rPr>
        <w:t xml:space="preserve"> 86 obras enmarcadas en distintas localizaciones del departamento de dibujo.</w:t>
      </w:r>
    </w:p>
    <w:p w14:paraId="5757A0D5" w14:textId="497139FA" w:rsidR="00983393" w:rsidRDefault="00983393" w:rsidP="00302AA1">
      <w:pPr>
        <w:pStyle w:val="Prrafodelista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Se están realizando las cartelas para su correcta señalización e identificación como forma de exhibición permanente (</w:t>
      </w:r>
      <w:proofErr w:type="spellStart"/>
      <w:r>
        <w:rPr>
          <w:rFonts w:eastAsia="Times New Roman" w:cstheme="minorHAnsi"/>
          <w:lang w:eastAsia="es-ES_tradnl"/>
        </w:rPr>
        <w:t>musealización</w:t>
      </w:r>
      <w:proofErr w:type="spellEnd"/>
      <w:r>
        <w:rPr>
          <w:rFonts w:eastAsia="Times New Roman" w:cstheme="minorHAnsi"/>
          <w:lang w:eastAsia="es-ES_tradnl"/>
        </w:rPr>
        <w:t>).</w:t>
      </w:r>
    </w:p>
    <w:p w14:paraId="17CA1ADE" w14:textId="73C95256" w:rsidR="00983393" w:rsidRDefault="00983393" w:rsidP="00302AA1">
      <w:pPr>
        <w:pStyle w:val="Prrafodelista"/>
        <w:rPr>
          <w:rFonts w:eastAsia="Times New Roman" w:cstheme="minorHAnsi"/>
          <w:lang w:eastAsia="es-ES_tradnl"/>
        </w:rPr>
      </w:pPr>
      <w:r>
        <w:rPr>
          <w:rFonts w:eastAsia="Times New Roman" w:cstheme="minorHAnsi"/>
          <w:lang w:eastAsia="es-ES_tradnl"/>
        </w:rPr>
        <w:t>Al mismo tiempo se está llevando a cabo la realización de etiquetas de identificación con número de inventario que se colocarán en la parte posterior de las obras (sobre el enmarcado).</w:t>
      </w:r>
    </w:p>
    <w:p w14:paraId="178BE40A" w14:textId="77777777" w:rsidR="00302AA1" w:rsidRPr="00302AA1" w:rsidRDefault="00302AA1" w:rsidP="00302AA1">
      <w:pPr>
        <w:ind w:left="360"/>
        <w:rPr>
          <w:rFonts w:eastAsia="Times New Roman" w:cstheme="minorHAnsi"/>
          <w:lang w:eastAsia="es-ES_tradnl"/>
        </w:rPr>
      </w:pPr>
    </w:p>
    <w:p w14:paraId="3D41CE22" w14:textId="4E30A6DE" w:rsidR="00DB6872" w:rsidRPr="00983393" w:rsidRDefault="00302AA1" w:rsidP="00A73119">
      <w:pPr>
        <w:pStyle w:val="Prrafodelista"/>
        <w:numPr>
          <w:ilvl w:val="0"/>
          <w:numId w:val="1"/>
        </w:numPr>
      </w:pPr>
      <w:r w:rsidRPr="00983393">
        <w:rPr>
          <w:rFonts w:eastAsia="Times New Roman" w:cstheme="minorHAnsi"/>
          <w:lang w:eastAsia="es-ES_tradnl"/>
        </w:rPr>
        <w:t>Diseño y desarrollo de políticas de conservación</w:t>
      </w:r>
      <w:r w:rsidR="00983393">
        <w:rPr>
          <w:rFonts w:eastAsia="Times New Roman" w:cstheme="minorHAnsi"/>
          <w:lang w:eastAsia="es-ES_tradnl"/>
        </w:rPr>
        <w:t>.</w:t>
      </w:r>
    </w:p>
    <w:p w14:paraId="3B7E642C" w14:textId="4321E99B" w:rsidR="00983393" w:rsidRDefault="00983393" w:rsidP="00983393"/>
    <w:p w14:paraId="070BAB24" w14:textId="05EF7318" w:rsidR="00983393" w:rsidRDefault="00983393" w:rsidP="007F6E1C">
      <w:pPr>
        <w:ind w:left="708"/>
      </w:pPr>
      <w:r>
        <w:t xml:space="preserve">Proyecto de exhibición permanente (online) de las obras de la colección del Departamento de Dibujo de la Universidad de Granada. </w:t>
      </w:r>
    </w:p>
    <w:p w14:paraId="4E1F19A3" w14:textId="36D0A2B3" w:rsidR="00983393" w:rsidRDefault="00983393" w:rsidP="007F6E1C">
      <w:pPr>
        <w:ind w:left="708"/>
      </w:pPr>
      <w:r>
        <w:t>(proyecto adjunto</w:t>
      </w:r>
      <w:r w:rsidR="007F6E1C">
        <w:t>: primera fase</w:t>
      </w:r>
      <w:r>
        <w:t>)</w:t>
      </w:r>
    </w:p>
    <w:sectPr w:rsidR="00983393" w:rsidSect="009469F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F0907"/>
    <w:multiLevelType w:val="hybridMultilevel"/>
    <w:tmpl w:val="1B0636F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C30940"/>
    <w:multiLevelType w:val="hybridMultilevel"/>
    <w:tmpl w:val="2BC23E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C6"/>
    <w:rsid w:val="00302AA1"/>
    <w:rsid w:val="003A3656"/>
    <w:rsid w:val="006217C6"/>
    <w:rsid w:val="007F6E1C"/>
    <w:rsid w:val="009469F2"/>
    <w:rsid w:val="00983393"/>
    <w:rsid w:val="00D556F1"/>
    <w:rsid w:val="00DB6872"/>
    <w:rsid w:val="00F2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0DEFA"/>
  <w15:chartTrackingRefBased/>
  <w15:docId w15:val="{856786DB-38EE-BF45-8EFE-B38249B2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3656"/>
    <w:pPr>
      <w:outlineLvl w:val="1"/>
    </w:pPr>
    <w:rPr>
      <w:rFonts w:eastAsia="Times New Roman" w:cstheme="minorHAns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AA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A3656"/>
    <w:rPr>
      <w:rFonts w:eastAsia="Times New Roman" w:cstheme="minorHAnsi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2021-05-08T19:03:00Z</dcterms:created>
  <dcterms:modified xsi:type="dcterms:W3CDTF">2021-05-08T19:03:00Z</dcterms:modified>
</cp:coreProperties>
</file>